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3B" w:rsidRDefault="0087033B" w:rsidP="0087033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Требования к предметным результатам освоения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углубленного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курса химии должны отражать: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87033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7033B">
        <w:rPr>
          <w:rFonts w:ascii="Times New Roman" w:hAnsi="Times New Roman" w:cs="Times New Roman"/>
          <w:sz w:val="24"/>
          <w:szCs w:val="24"/>
        </w:rPr>
        <w:t xml:space="preserve"> системы знаний об общих химических закономерностях, законах, теориях;</w:t>
      </w:r>
    </w:p>
    <w:p w:rsidR="00070EA6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7033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7033B">
        <w:rPr>
          <w:rFonts w:ascii="Times New Roman" w:hAnsi="Times New Roman" w:cs="Times New Roman"/>
          <w:sz w:val="24"/>
          <w:szCs w:val="24"/>
        </w:rPr>
        <w:t xml:space="preserve">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 xml:space="preserve">4)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оборудованием; </w:t>
      </w:r>
      <w:proofErr w:type="spellStart"/>
      <w:r w:rsidRPr="0087033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7033B">
        <w:rPr>
          <w:rFonts w:ascii="Times New Roman" w:hAnsi="Times New Roman" w:cs="Times New Roman"/>
          <w:sz w:val="24"/>
          <w:szCs w:val="24"/>
        </w:rPr>
        <w:t xml:space="preserve"> умений описания, анализа и оценки достоверности полученного результата;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87033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</w:p>
    <w:p w:rsid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умений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веществ.</w:t>
      </w:r>
    </w:p>
    <w:p w:rsid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033B">
        <w:rPr>
          <w:rFonts w:ascii="Times New Roman" w:hAnsi="Times New Roman" w:cs="Times New Roman"/>
          <w:b/>
          <w:i/>
          <w:sz w:val="24"/>
          <w:szCs w:val="24"/>
        </w:rPr>
        <w:t>Выпускник на углубленном уровне научится: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 xml:space="preserve">– анализировать состав, строение и свойства веществ, применяя положения основных химических теорий: химического строения органических соединений А.М. 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</w:t>
      </w:r>
      <w:proofErr w:type="gramStart"/>
      <w:r w:rsidRPr="0087033B">
        <w:rPr>
          <w:rFonts w:ascii="Times New Roman" w:hAnsi="Times New Roman" w:cs="Times New Roman"/>
          <w:sz w:val="24"/>
          <w:szCs w:val="24"/>
        </w:rPr>
        <w:t>его составом</w:t>
      </w:r>
      <w:proofErr w:type="gramEnd"/>
      <w:r w:rsidRPr="0087033B">
        <w:rPr>
          <w:rFonts w:ascii="Times New Roman" w:hAnsi="Times New Roman" w:cs="Times New Roman"/>
          <w:sz w:val="24"/>
          <w:szCs w:val="24"/>
        </w:rPr>
        <w:t xml:space="preserve"> и строением;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</w:t>
      </w:r>
      <w:r w:rsidRPr="0087033B">
        <w:t xml:space="preserve"> </w:t>
      </w:r>
      <w:r w:rsidRPr="0087033B">
        <w:rPr>
          <w:rFonts w:ascii="Times New Roman" w:hAnsi="Times New Roman" w:cs="Times New Roman"/>
          <w:sz w:val="24"/>
          <w:szCs w:val="24"/>
        </w:rPr>
        <w:t>веществ;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характеризовать закономерности в изменении химических свойств простых веществ, водородных соединений, высших оксидов и гидроксидов;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lastRenderedPageBreak/>
        <w:t>– 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 xml:space="preserve">– приводить примеры </w:t>
      </w:r>
      <w:proofErr w:type="spellStart"/>
      <w:r w:rsidRPr="0087033B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87033B">
        <w:rPr>
          <w:rFonts w:ascii="Times New Roman" w:hAnsi="Times New Roman" w:cs="Times New Roman"/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обосновывать практическое использование неорганических и органических веществ и их реакций в промышленности и быту;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</w:t>
      </w:r>
      <w:r w:rsidRPr="0087033B">
        <w:t xml:space="preserve"> </w:t>
      </w:r>
      <w:r w:rsidRPr="0087033B">
        <w:rPr>
          <w:rFonts w:ascii="Times New Roman" w:hAnsi="Times New Roman" w:cs="Times New Roman"/>
          <w:sz w:val="24"/>
          <w:szCs w:val="24"/>
        </w:rPr>
        <w:t>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владеть правилами безопасного обращения с едкими, горючими и токсичными веществами, средствами бытовой химии;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осуществлять поиск химической информации по названиям, идентификаторам, структурным формулам веществ;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</w:t>
      </w:r>
    </w:p>
    <w:p w:rsid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lastRenderedPageBreak/>
        <w:t>– 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033B">
        <w:rPr>
          <w:rFonts w:ascii="Times New Roman" w:hAnsi="Times New Roman" w:cs="Times New Roman"/>
          <w:b/>
          <w:i/>
          <w:sz w:val="24"/>
          <w:szCs w:val="24"/>
        </w:rPr>
        <w:t>Выпускник на углубленном уровне получит возможность научиться: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интерпретировать данные о составе и строении веществ, полученные с помощью современных</w:t>
      </w:r>
      <w:r w:rsidRPr="0087033B">
        <w:t xml:space="preserve"> </w:t>
      </w:r>
      <w:r w:rsidRPr="0087033B">
        <w:rPr>
          <w:rFonts w:ascii="Times New Roman" w:hAnsi="Times New Roman" w:cs="Times New Roman"/>
          <w:sz w:val="24"/>
          <w:szCs w:val="24"/>
        </w:rPr>
        <w:t>физико-химических методов;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описывать 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</w:t>
      </w: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>– характеризовать роль азотосодержащих гетероциклических соединений и нуклеиновых кислот как важнейших биологически активных веществ;</w:t>
      </w:r>
    </w:p>
    <w:p w:rsid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033B">
        <w:rPr>
          <w:rFonts w:ascii="Times New Roman" w:hAnsi="Times New Roman" w:cs="Times New Roman"/>
          <w:sz w:val="24"/>
          <w:szCs w:val="24"/>
        </w:rPr>
        <w:t xml:space="preserve">– прогнозировать возможность протекания </w:t>
      </w:r>
      <w:proofErr w:type="spellStart"/>
      <w:r w:rsidRPr="0087033B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87033B">
        <w:rPr>
          <w:rFonts w:ascii="Times New Roman" w:hAnsi="Times New Roman" w:cs="Times New Roman"/>
          <w:sz w:val="24"/>
          <w:szCs w:val="24"/>
        </w:rPr>
        <w:t>-восстановительных реакций, лежащих в основе природных и производственных процессов.</w:t>
      </w:r>
    </w:p>
    <w:p w:rsid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33B" w:rsidRDefault="0087033B" w:rsidP="0087033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87033B" w:rsidRDefault="0087033B" w:rsidP="0087033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программы «Химия 10 класс» </w:t>
      </w:r>
    </w:p>
    <w:p w:rsidR="00DF330F" w:rsidRPr="00DF330F" w:rsidRDefault="00DF330F" w:rsidP="00DF330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b/>
          <w:i/>
          <w:sz w:val="24"/>
          <w:szCs w:val="24"/>
        </w:rPr>
        <w:t>Основы органической химии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 Взаимосвязь неорганических и органических веществ.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 Бутлерова. Углеродный скелет органической молекулы. Кратность химической связи. Зависимость свойств веществ от химического строения молекул. Изомерия и изомеры. Понятие о функциональной группе. Принципы классификации органических соединений. Международная номенклатура и принципы образования названий органических соединений.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и особенности органических реакций. Реакционные центры. Первоначальные понятия о типах и механизмах органических реакций.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Гомолитический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гетеролитический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разрыв ковалентной химической связи.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Свободнорадикальный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 ионный механизмы реакции. Понятие о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нуклеофиле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электрофиле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Электронное и пространственное строение молекулы метана.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3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гибридизация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орбиталей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атомов углерода. Гомологический ряд и общая формула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Систематическая номенклатура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 радикалов. Изомерия углеродного скелета. Физические свойства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Закономерности изменения физических свойств. Химические свойства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: галогенирование, дегидрирование, термическое разложение, крекинг как способы получения важнейших соединений в органическом синтезе. Горение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как один из основных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источников тепла в промышленности и быту. Изомеризация как способ получения высокосортного бензина. Механизм реакции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свободнорадикального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замещения. Получение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Реакция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Вюрца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Нахождение в природе и применение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Циклоалканы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Строение молекул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циклоалканов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Общая формула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циклоалканов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Номенклатура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циклоалканов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Изомерия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циклоалканов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: углеродного скелета, межклассовая, пространственная (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цис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-транс-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изомерия). Специфика свойств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циклоалканов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с малым размером цикла. Реакции присоединения и радикального замещения.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Электронное и пространственное строение молекулы этилена.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гибридизация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орбиталей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атомов углерода.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sym w:font="Symbol" w:char="F073"/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- и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sym w:font="Symbol" w:char="F070"/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-связи. Гомологический ряд и общая формула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Номенклатура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Изомерия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: углеродного скелета, положения кратной связи, пространственная (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цис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-транс-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изомерия), межклассовая. Физические свойства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Реакции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электрофильного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присоединения как способ получения функциональных производных углеводородов. Правило Марковникова, его электронное обоснование. Реакции окисления и полимеризации.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Полиэтилен как крупнотоннажный продукт химического производства. Промышленные и лабораторные способы получения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Правило Зайцева.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Классификация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по взаимному расположению кратных связей в молекуле. Особенности электронного и пространственного строения сопряженных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Общая формула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Номенклатура и изомерия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Физические свойства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Химические свойства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: реакции присоединения (гидрирование, галогенирование), горения и полимеризации. Вклад С.В. Лебедева в получение синтетического каучука. Вулканизация каучука. Резина.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 видов синтетических каучуков, их свойства и применение. Получение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алкадиенов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Алкины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Электронное и пространственное строение молекулы ацетилена.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sp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softHyphen/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гибридизация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орбиталей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атомов углерода. Гомологический ряд и общая формула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алкинов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Номенклатура. Изомерия: углеродного скелета, положения кратной связи, межклассовая. Физические свойства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алкинов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Химические свойства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алкинов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: реакции присоединения как способ получения полимеров и других полезных продуктов.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Реакции замещения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. Горение ацетилена как источник высокотемпературного пламени для сварки и резки металлов. Получение ацетилена пиролизом метана и карбидным методом. Применение ацетилена.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Арены.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История открытия бензола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Современные представления об электронном и пространственном строении бензола. Изомерия и номенклатура гомологов бензола. Общая формула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аренов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Физические свойства бензола. Химические свойства бензола: реакции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электрофильного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замещения (нитрование, галогенирование) как способ получения химических средств защиты растений; присоединения (гидрирование, галогенирование) как доказательство непредельного характера бензола. Реакция горения. Получение бензола.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Особенности химических свойств толуола.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Взаимное влияние атомов в молекуле толуола.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Ориентационные эффекты заместителей.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Применение гомологов бензола.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Спирты. Классификация, номенклатура спиртов. Гомологический ряд и общая формула предельных одноатомных спиртов. Изомерия. Физические свойства предельных одноатомных спиртов. Водородная связь между молекулами и ее влияние на физические свойства спиртов. Химические свойства: взаимодействие с натрием как способ установления наличия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гидроксогруппы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галогеноводородами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как способ получения растворителей, внутри- и межмолекулярная дегидратация. Реакция горения: спирты как топливо. Получение этанола: реакция брожения глюкозы, гидратация этилена. Применение метанола и этанола. Физиологическое действие метанола и этанола на организм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lastRenderedPageBreak/>
        <w:t>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Фенол. Строение молекулы фенола. Взаимное влияние атомов в молекуле фенола. Физические свойства фенола. Химические свойства (реакции с натрием, гидроксидом натрия, бромом). Получение фенола. Применение фенола.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Альдегиды и кетоны. Классификация альдегидов и кетонов. Строение предельных альдегидов. Электронное и пространственное строение карбонильной группы. Гомологический ряд, общая формула, номенклатура и изомерия предельных альдегидов. Физические свойства предельных альдегидов. Химические свойства предельных альдегидов: гидрирование; качественные реакции на карбонильную группу (реакция «серебряного зеркала», взаимодействие с гидроксидом меди (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)) и их применение для обнаружения предельных альдегидов в промышленных сточных водах. Получение предельных альдегидов: окисление спиртов, гидратация ацетилена (реакция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Кучерова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>). Токсичность альдегидов. Применение формальдегида и ацетальдегида. Ацетон как представитель кетонов. Строение молекулы ацетона. Особенности реакции окисления ацетона. Применение ацетона.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Карбоновые кислоты. Классификация и номенклатура карбоновых кислот. Строение предельных одноосновных карбоновых кислот. Электронное и пространственное строение карбоксильной группы. Гомологический ряд и общая формула предельных одноосновных карбоновых кислот. Физические свойства предельных одноосновных карбоновых кислот. Химические свойства предельных одноосновных карбоновых кислот (реакции с металлами, основными оксидами, основаниями и солями) как подтверждение сходства с неорганическими кислотами. Реакция этерификации и ее обратимость. Влияние заместителей в углеводородном радикале на силу карбоновых кислот. Особенности химических свойств муравьиной кислоты. Получение предельных одноосновных карбоновых кислот: окисление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алканов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алкенов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, первичных спиртов, альдегидов. Важнейшие представители карбоновых кислот: муравьиная, уксусная и бензойная. Высшие предельные и непредельные карбоновые кислоты.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Оптическая изомерия. Асимметрический атом углерода.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Применение карбоновых кислот.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Сложные эфиры и жиры. Строение и номенклатура сложных эфиров. Межклассовая изомерия с карбоновыми кислотами. Способы получения сложных эфиров. Обратимость реакции этерификации.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Физические свойства жиров. Химические свойства жиров: гидрирование, окисление. Гидролиз или омыление жиров как способ промышленного получения солей высших карбоновых кислот. Применение жиров.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Мылá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как соли высших карбоновых кислот. Моющие свойства мыла. 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Углеводы. Классификация углеводов. Физические свойства и нахождение углеводов в природе. Глюкоза как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альдегидоспирт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Химические свойства глюкозы: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ацилирование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алкилирование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спиртовое и молочнокислое брожение. Экспериментальные доказательства наличия альдегидной и спиртовых групп в глюкозе. Получение глюкозы.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Фруктоза как изомер глюкозы.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Рибоза и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дезоксирибоза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Важнейшие дисахариды (сахароза,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лактоза, мальтоза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), их строение и физические свойства. Гидролиз сахарозы,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 лактозы, мальтозы.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Крахмал и целлюлоза как биологические полимеры. Химические свойства крахмала (гидролиз, качественная реакция с йодом на крахмал и ее применение для обнаружения крахмала в продуктах питания).  Химические свойства целлюлозы: гидролиз, образование сложных эфиров. Применение и биологическая роль углеводов. Окисление углеводов – источник энергии живых организмов. Понятие об искусственных волокнах на примере ацетатного волокна. 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Идентификация органических соединений. Генетическая связь между классами органических соединений.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Амины. Первичные, вторичные, третичные амины. Классификация аминов по типу углеводородного радикала и числу аминогрупп в молекуле. Электронное и пространственное строение предельных аминов. Физические свойства аминов. Амины как органические основания: реакции с водой, кислотами. Реакция горения. Анилин как представитель ароматических аминов. Строение анилина. Причины ослабления основных свойств анилина в сравнении с аминами предельного ряда. Химические свойства анилина: взаимодействие с кислотами, бромной водой, окисление. Получение аминов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алкилированием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аммиака и восстановлением нитропроизводных углеводородов. Реакция Зинина. Применение аминов в фармацевтической промышленности.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Анилин как сырье для производства анилиновых красителей. Синтезы на основе анилина.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Аминокислоты и белки. Состав и номенклатура. Строение аминокислот. Гомологический ряд предельных аминокислот.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Изомерия предельных аминокислот.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Физические свойства предельных аминокислот. Аминокислоты как амфотерные органические соединения. Синтез пептидов. Пептидная связь. Биологическое значение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α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-аминокислот. Области применения аминокислот. </w:t>
      </w:r>
      <w:r w:rsidRPr="00DF330F">
        <w:rPr>
          <w:rFonts w:ascii="Times New Roman" w:eastAsia="Times New Roman" w:hAnsi="Times New Roman" w:cs="Times New Roman"/>
          <w:bCs/>
          <w:sz w:val="24"/>
          <w:szCs w:val="24"/>
        </w:rPr>
        <w:t>Белки</w:t>
      </w:r>
      <w:r w:rsidRPr="00DF3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как природные биополимеры. Состав и строение белков.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Основные аминокислоты, образующие белки.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Химические свойства белков: гидролиз, денатурация, качественные (цветные) реакции на белки. Превращения белков пищи в организме. Биологические функции белков.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 Достижения в изучении строения и синтеза белков.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Азотсодержащие гетероциклические соединения. Пиррол и пиридин: электронное строение, ароматический характер, различие в проявлении основных свойств. 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</w:r>
    </w:p>
    <w:p w:rsid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  <w:rPr>
          <w:i/>
        </w:rPr>
      </w:pPr>
      <w:r w:rsidRPr="00DF330F">
        <w:t>Высокомолекулярные соединения. Основные понятия высокомолекулярных соединений: мономер, полимер, структурное звено, степень полимеризации. Классификация полимеров. Основные способы получения высокомолекулярных соединений: реакции полимеризации и поликонденсации.</w:t>
      </w:r>
      <w:r w:rsidRPr="00DF330F">
        <w:rPr>
          <w:i/>
        </w:rPr>
        <w:t xml:space="preserve"> </w:t>
      </w:r>
      <w:r w:rsidRPr="00DF330F">
        <w:t>Строение и структура полимеров. Зависимость свойств полимеров от строения молекул.</w:t>
      </w:r>
      <w:r w:rsidRPr="00DF330F">
        <w:rPr>
          <w:i/>
        </w:rPr>
        <w:t xml:space="preserve"> </w:t>
      </w:r>
      <w:r w:rsidRPr="00DF330F">
        <w:t xml:space="preserve">Термопластичные и термореактивные полимеры. </w:t>
      </w:r>
      <w:r w:rsidRPr="00DF330F">
        <w:rPr>
          <w:i/>
        </w:rPr>
        <w:t>Проводящие органические полимеры.</w:t>
      </w:r>
      <w:r w:rsidRPr="00DF330F">
        <w:t xml:space="preserve"> </w:t>
      </w:r>
      <w:r w:rsidRPr="00DF330F">
        <w:rPr>
          <w:i/>
        </w:rPr>
        <w:t xml:space="preserve">Композитные материалы. Перспективы использования композитных материалов. </w:t>
      </w:r>
      <w:r w:rsidRPr="00DF330F">
        <w:t xml:space="preserve">Классификация волокон. Синтетические волокна. Полиэфирные и полиамидные волокна, их строение, свойства. Практическое использование волокон. </w:t>
      </w:r>
      <w:r w:rsidRPr="00DF330F">
        <w:rPr>
          <w:i/>
        </w:rPr>
        <w:t>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jc w:val="both"/>
      </w:pPr>
      <w:r w:rsidRPr="00DF330F">
        <w:t xml:space="preserve"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Пищевые добавки. Основы пищевой химии. </w:t>
      </w:r>
    </w:p>
    <w:p w:rsidR="00DF330F" w:rsidRDefault="00DF330F" w:rsidP="00DF330F">
      <w:pPr>
        <w:pStyle w:val="a4"/>
        <w:spacing w:before="0" w:beforeAutospacing="0" w:after="0" w:afterAutospacing="0" w:line="240" w:lineRule="auto"/>
        <w:ind w:firstLine="709"/>
        <w:jc w:val="both"/>
      </w:pPr>
      <w:r w:rsidRPr="00DF330F">
        <w:t>Химия в медицине. Разработка лекарств. Химические сенсоры.</w:t>
      </w:r>
    </w:p>
    <w:p w:rsidR="00DF330F" w:rsidRDefault="00DF330F" w:rsidP="00DF330F">
      <w:pPr>
        <w:pStyle w:val="a4"/>
        <w:spacing w:before="0" w:beforeAutospacing="0" w:after="0" w:afterAutospacing="0" w:line="240" w:lineRule="auto"/>
        <w:jc w:val="both"/>
      </w:pPr>
    </w:p>
    <w:p w:rsidR="00DF330F" w:rsidRDefault="00DF330F" w:rsidP="00DF330F">
      <w:pPr>
        <w:pStyle w:val="a4"/>
        <w:spacing w:before="0" w:beforeAutospacing="0" w:after="0" w:afterAutospacing="0" w:line="240" w:lineRule="auto"/>
        <w:jc w:val="both"/>
        <w:rPr>
          <w:b/>
          <w:i/>
        </w:rPr>
      </w:pPr>
      <w:r w:rsidRPr="00DF330F">
        <w:rPr>
          <w:b/>
          <w:i/>
        </w:rPr>
        <w:t>Типы расчетных задач</w:t>
      </w:r>
    </w:p>
    <w:p w:rsid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сгорания.</w:t>
      </w:r>
    </w:p>
    <w:p w:rsidR="00DF330F" w:rsidRDefault="00DF330F" w:rsidP="00DF330F">
      <w:pPr>
        <w:rPr>
          <w:lang w:eastAsia="ru-RU"/>
        </w:rPr>
      </w:pPr>
    </w:p>
    <w:p w:rsidR="00DF330F" w:rsidRDefault="00DF330F" w:rsidP="00DF330F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F330F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Типы практических работ 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Качественное определение углерода, водорода и хлора в органических веществах.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 xml:space="preserve">Конструирование </w:t>
      </w:r>
      <w:proofErr w:type="spellStart"/>
      <w:r w:rsidRPr="00DF330F">
        <w:rPr>
          <w:sz w:val="24"/>
          <w:szCs w:val="24"/>
        </w:rPr>
        <w:t>шаростержневых</w:t>
      </w:r>
      <w:proofErr w:type="spellEnd"/>
      <w:r w:rsidRPr="00DF330F">
        <w:rPr>
          <w:sz w:val="24"/>
          <w:szCs w:val="24"/>
        </w:rPr>
        <w:t xml:space="preserve"> моделей молекул органических веществ.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Распознавание пластмасс и волокон.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Решение экспериментальных задач на распознавание органических веществ.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Получение этилена и изучение его свойств.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Получение уксусной кислоты и изучение ее свойств.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Гидролиз жиров.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Изготовление мыла ручной работы.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Исследование свойств белков.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Основы пищевой химии.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Исследование пищевых добавок.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Свойства одноатомных и многоатомных спиртов.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Химические свойства альдегидов.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Синтез сложного эфира.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Гидролиз углеводов.</w:t>
      </w:r>
    </w:p>
    <w:p w:rsidR="00DF330F" w:rsidRP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Устранение временной жесткости воды.</w:t>
      </w:r>
    </w:p>
    <w:p w:rsidR="00DF330F" w:rsidRDefault="00DF330F" w:rsidP="00DF330F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DF330F">
        <w:rPr>
          <w:sz w:val="24"/>
          <w:szCs w:val="24"/>
        </w:rPr>
        <w:t>Определение концентрации раствора аскорбиновой кислоты методом титрования.</w:t>
      </w:r>
    </w:p>
    <w:p w:rsidR="00DF330F" w:rsidRDefault="00DF330F" w:rsidP="00DF330F">
      <w:pPr>
        <w:rPr>
          <w:lang w:eastAsia="ru-RU"/>
        </w:rPr>
      </w:pPr>
    </w:p>
    <w:p w:rsidR="00DF330F" w:rsidRDefault="00DF330F" w:rsidP="00DF330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«Химия 1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 класс» </w:t>
      </w:r>
    </w:p>
    <w:p w:rsidR="00DF330F" w:rsidRPr="00DF330F" w:rsidRDefault="00DF330F" w:rsidP="00DF330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b/>
          <w:i/>
          <w:sz w:val="24"/>
          <w:szCs w:val="24"/>
        </w:rPr>
        <w:t>Теоретические основы химии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Строение вещества. Современная модель строения атома. Дуализм электрона.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Квантовые числа.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Распределение электронов по энергетическим уровням в соответствии с принципом наименьшей энергии, правилом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Хунда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 принципом Паули. Особенности строения энергетических уровней атомов d-элементов. Электронная конфигурация атома. Классификация химических элементов (s-, p-, d-элементы). Основное и возбужденные состояния атомов. Валентные электроны. Периодическая система химических элементов Д.И. Менделеева. Физический смысл Периодического закона Д.И. Менделеева. Причины и закономерности изменения свойств элементов и их соединений по периодам и группам. Мировоззренческое и научное значение Периодического закона Д.И. Менделеева.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Прогнозы Д.И. Менделеева. Открытие новых химических элементов.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природа химической связи.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. Ковалентная связь, ее разновидности и механизмы образования (обменный и донорно-акцепторный). Ионная связь. Металлическая связь. Водородная связь.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Межмолекулярные взаимодействия. 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Жидкие кристаллы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Химические реакции. Гомогенные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температуры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(правило Вант-Гоффа), площади реакционной поверхности, наличия катализатора. Энергия активации.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Активированный комплекс.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Катализаторы и катализ. Роль катализаторов в природе и промышленном производстве.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Понятие об энтальпии и энтропии. Энергия Гиббса.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Закон Гесса и следствия из него.</w:t>
      </w:r>
      <w:r w:rsidRPr="00DF330F">
        <w:rPr>
          <w:rFonts w:ascii="Times New Roman" w:hAnsi="Times New Roman" w:cs="Times New Roman"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Тепловые эффекты химических реакций. Термохимические уравнения. Обратимость реакций. Химическое равновесие. Смещение химического равновесия под действием различных факторов: концентрации реагентов или продуктов реакции, давления, температуры. Роль смещения равновесия в технологических процессах.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Дисперсные системы.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Коллоидные системы.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Истинные растворы. Растворение как физико-химический процесс. Способы выражения концентрации растворов: массовая доля растворенного вещества,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молярная и моляльная концентрации. Титр раствора и титрование.</w:t>
      </w:r>
    </w:p>
    <w:p w:rsidR="00DF330F" w:rsidRPr="00DF330F" w:rsidRDefault="00DF330F" w:rsidP="00DF3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Реакции в растворах электролитов. </w:t>
      </w:r>
      <w:r w:rsidRPr="00DF330F">
        <w:rPr>
          <w:rFonts w:ascii="Times New Roman" w:hAnsi="Times New Roman" w:cs="Times New Roman"/>
          <w:sz w:val="24"/>
          <w:szCs w:val="24"/>
        </w:rPr>
        <w:t xml:space="preserve">Качественные реакции на ионы в растворе. Кислотно-основные взаимодействия в растворах. Амфотерность. </w:t>
      </w:r>
      <w:r w:rsidRPr="00DF330F">
        <w:rPr>
          <w:rFonts w:ascii="Times New Roman" w:hAnsi="Times New Roman" w:cs="Times New Roman"/>
          <w:i/>
          <w:sz w:val="24"/>
          <w:szCs w:val="24"/>
        </w:rPr>
        <w:t xml:space="preserve">Ионное произведение воды.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Водородный показатель (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pH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) раствора.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Гидролиз солей. Значение гидролиза в биологических обменных процессах. Применение гидролиза в промышленности.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</w:pPr>
      <w:proofErr w:type="spellStart"/>
      <w:r w:rsidRPr="00DF330F">
        <w:t>Окислительно</w:t>
      </w:r>
      <w:proofErr w:type="spellEnd"/>
      <w:r w:rsidRPr="00DF330F">
        <w:t xml:space="preserve">-восстановительные реакции в природе, производственных процессах и жизнедеятельности организмов. </w:t>
      </w:r>
      <w:proofErr w:type="spellStart"/>
      <w:r w:rsidRPr="00DF330F">
        <w:rPr>
          <w:i/>
          <w:iCs/>
        </w:rPr>
        <w:t>Окислительно</w:t>
      </w:r>
      <w:proofErr w:type="spellEnd"/>
      <w:r w:rsidRPr="00DF330F">
        <w:rPr>
          <w:i/>
          <w:iCs/>
        </w:rPr>
        <w:t xml:space="preserve">-восстановительный потенциал среды. Диаграмма </w:t>
      </w:r>
      <w:proofErr w:type="spellStart"/>
      <w:r w:rsidRPr="00DF330F">
        <w:rPr>
          <w:i/>
          <w:iCs/>
        </w:rPr>
        <w:t>Пурбэ</w:t>
      </w:r>
      <w:proofErr w:type="spellEnd"/>
      <w:r w:rsidRPr="00DF330F">
        <w:rPr>
          <w:i/>
          <w:iCs/>
        </w:rPr>
        <w:t xml:space="preserve">. </w:t>
      </w:r>
      <w:r w:rsidRPr="00DF330F">
        <w:t xml:space="preserve">Поведение веществ в средах с разным значением </w:t>
      </w:r>
      <w:proofErr w:type="spellStart"/>
      <w:r w:rsidRPr="00DF330F">
        <w:t>pH</w:t>
      </w:r>
      <w:proofErr w:type="spellEnd"/>
      <w:r w:rsidRPr="00DF330F">
        <w:t xml:space="preserve">. Методы электронного и </w:t>
      </w:r>
      <w:r w:rsidRPr="00DF330F">
        <w:rPr>
          <w:i/>
        </w:rPr>
        <w:t>электронно-ионного</w:t>
      </w:r>
      <w:r w:rsidRPr="00DF330F">
        <w:t xml:space="preserve"> баланса. Гальванический элемент. Химические источники тока. </w:t>
      </w:r>
      <w:r w:rsidRPr="00DF330F">
        <w:rPr>
          <w:i/>
        </w:rPr>
        <w:t xml:space="preserve">Стандартный водородный электрод. Стандартный электродный потенциал системы. Ряд стандартных электродных потенциалов. Направление </w:t>
      </w:r>
      <w:proofErr w:type="spellStart"/>
      <w:r w:rsidRPr="00DF330F">
        <w:rPr>
          <w:i/>
        </w:rPr>
        <w:t>окислительно</w:t>
      </w:r>
      <w:proofErr w:type="spellEnd"/>
      <w:r w:rsidRPr="00DF330F">
        <w:rPr>
          <w:i/>
        </w:rPr>
        <w:t>-восстановительных реакций.</w:t>
      </w:r>
      <w:r w:rsidRPr="00DF330F">
        <w:t xml:space="preserve"> Электролиз растворов и расплавов солей. Практическое применение электролиза для получения щелочных, щелочноземельных металлов и алюминия. Коррозия металлов: виды коррозии, способы защиты металлов от коррозии. </w:t>
      </w:r>
    </w:p>
    <w:p w:rsidR="00DF330F" w:rsidRPr="00DF330F" w:rsidRDefault="00DF330F" w:rsidP="00DF3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330F" w:rsidRPr="00DF330F" w:rsidRDefault="00DF330F" w:rsidP="00DF330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b/>
          <w:i/>
          <w:sz w:val="24"/>
          <w:szCs w:val="24"/>
        </w:rPr>
        <w:t>Основы неорганической химии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Общая характеристика элементов 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А–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IIIA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-групп. Оксиды и пероксиды натрия и калия. Распознавание катионов натрия и калия. Соли натрия, калия, кальция и магния, их значение в природе и жизни человека.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Жесткость воды и способы ее устранения. Комплексные соединения алюминия. Алюмосиликаты.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Металлы 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IB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VIIB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-групп (медь, цинк, хром, марганец). Особенности строения атомов. Общие физические и химические свойства. Получение и применение. Оксиды и гидроксиды этих металлов, зависимость их свойств от степени окисления элемента. Важнейшие соли. Окислительные свойства солей хрома и марганца в высшей степени окисления.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Комплексные соединения хрома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Общая характеристика элементов 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А-группы. Свойства, получение и применение угля.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Синтез-газ как основа современной промышленности. Активированный уголь как адсорбент.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Наноструктуры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. Мировые достижения в области создания </w:t>
      </w:r>
      <w:proofErr w:type="spellStart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наноматериалов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. Электронное строение молекулы угарного газа. Получение и применение угарного газа.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Биологическое действие угарного газа.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Карбиды кальция, алюминия и железа. Карбонаты и гидрокарбонаты. </w:t>
      </w: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Круговорот углерода в живой и неживой природе.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Качественная реакция на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карбонат-ион. Физические и химические свойства кремния.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Силаны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 силициды. Оксид кремния (IV). Кремниевые кислоты и их соли. Силикатные минералы – основа земной коры.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Общая характеристика</w:t>
      </w:r>
      <w:r w:rsidRPr="00DF330F">
        <w:rPr>
          <w:rFonts w:ascii="Times New Roman" w:hAnsi="Times New Roman" w:cs="Times New Roman"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элементов VА-группы. Нитриды. Качественная реакция на ион аммония. Азотная кислота как окислитель. Нитраты, их физические и химические свойства, применение. Свойства, получение и применение фосфора.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Фосфин</w:t>
      </w:r>
      <w:proofErr w:type="spellEnd"/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Фосфорные и полифосфорные кислоты. Биологическая роль фосфатов.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Общая характеристика</w:t>
      </w:r>
      <w:r w:rsidRPr="00DF330F">
        <w:rPr>
          <w:rFonts w:ascii="Times New Roman" w:hAnsi="Times New Roman" w:cs="Times New Roman"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элементов V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А-группы. Особые свойства концентрированной серной кислоты. Качественные реакции на сульфид-, сульфит-, и сульфат-ионы.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Общая характеристика</w:t>
      </w:r>
      <w:r w:rsidRPr="00DF330F">
        <w:rPr>
          <w:rFonts w:ascii="Times New Roman" w:hAnsi="Times New Roman" w:cs="Times New Roman"/>
          <w:sz w:val="24"/>
          <w:szCs w:val="24"/>
        </w:rPr>
        <w:t xml:space="preserve"> 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>элементов V</w:t>
      </w:r>
      <w:r w:rsidRPr="00DF330F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А-группы. Особенности химии фтора. </w:t>
      </w:r>
      <w:proofErr w:type="spellStart"/>
      <w:r w:rsidRPr="00DF330F">
        <w:rPr>
          <w:rFonts w:ascii="Times New Roman" w:eastAsia="Times New Roman" w:hAnsi="Times New Roman" w:cs="Times New Roman"/>
          <w:sz w:val="24"/>
          <w:szCs w:val="24"/>
        </w:rPr>
        <w:t>Галогеноводороды</w:t>
      </w:r>
      <w:proofErr w:type="spellEnd"/>
      <w:r w:rsidRPr="00DF330F">
        <w:rPr>
          <w:rFonts w:ascii="Times New Roman" w:eastAsia="Times New Roman" w:hAnsi="Times New Roman" w:cs="Times New Roman"/>
          <w:sz w:val="24"/>
          <w:szCs w:val="24"/>
        </w:rPr>
        <w:t xml:space="preserve"> и их получение. Галогеноводородные кислоты и их соли. Качественные реакции на галогенид-ионы. Кислородсодержащие соединения хлора. Применение галогенов и их важнейших соединений.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i/>
          <w:sz w:val="24"/>
          <w:szCs w:val="24"/>
        </w:rPr>
        <w:t>Благородные газы. Применение благородных газов.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30F">
        <w:rPr>
          <w:rFonts w:ascii="Times New Roman" w:hAnsi="Times New Roman" w:cs="Times New Roman"/>
          <w:sz w:val="24"/>
          <w:szCs w:val="24"/>
        </w:rPr>
        <w:t>Закономерности в изменении свойств простых веществ, водородных соединений, высших оксидов и гидроксидов.</w:t>
      </w:r>
    </w:p>
    <w:p w:rsidR="00DF330F" w:rsidRPr="00DF330F" w:rsidRDefault="00DF330F" w:rsidP="00DF33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sz w:val="24"/>
          <w:szCs w:val="24"/>
        </w:rPr>
        <w:t>Идентификация неорганических веществ и ионов.</w:t>
      </w:r>
    </w:p>
    <w:p w:rsidR="00DF330F" w:rsidRPr="00DF330F" w:rsidRDefault="00DF330F" w:rsidP="00DF33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330F" w:rsidRPr="00DF330F" w:rsidRDefault="00DF330F" w:rsidP="00DF33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330F">
        <w:rPr>
          <w:rFonts w:ascii="Times New Roman" w:eastAsia="Times New Roman" w:hAnsi="Times New Roman" w:cs="Times New Roman"/>
          <w:b/>
          <w:i/>
          <w:sz w:val="24"/>
          <w:szCs w:val="24"/>
        </w:rPr>
        <w:t>Химия и жизнь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  <w:rPr>
          <w:i/>
        </w:rPr>
      </w:pPr>
      <w:r w:rsidRPr="00DF330F">
        <w:t>Научные методы познания в химии. Источники химической информации. Поиск информации по названиям, идентификаторам, структурным формулам. Химический анализ, синтез, моделирование химических процессов и явлений как методы научного познания.</w:t>
      </w:r>
      <w:r w:rsidRPr="00DF330F">
        <w:rPr>
          <w:i/>
        </w:rPr>
        <w:t xml:space="preserve"> Математическое моделирование пространственного строения молекул органических веществ.</w:t>
      </w:r>
      <w:r w:rsidRPr="00DF330F">
        <w:t xml:space="preserve"> </w:t>
      </w:r>
      <w:r w:rsidRPr="00DF330F">
        <w:rPr>
          <w:i/>
        </w:rPr>
        <w:t>Современные физико-химические методы установления состава и структуры веществ.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</w:pPr>
      <w:r w:rsidRPr="00DF330F">
        <w:t xml:space="preserve">Химия в повседневной жизни. Моющие и чистящие средства. Репелленты, инсектициды. Средства личной гигиены и косметики. Правила безопасной работы с едкими, горючими и токсичными веществами, средствами бытовой химии. 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</w:pPr>
      <w:r w:rsidRPr="00DF330F">
        <w:t>Химия и сельское хозяйство. Минеральные и органические удобрения. Средства защиты растений.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</w:pPr>
      <w:r w:rsidRPr="00DF330F">
        <w:t>Химия в промышленности. Общие представления о промышленных способах получения химических веществ (на примере производства аммиака, серной кислоты). Промышленная органическая химия. Сырье для органической промышленности. Проблема отходов и побочных продуктов. Наиболее крупнотоннажные производства органических соединений. Черная и цветная металлургия. Стекло и силикатная промышленность.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</w:pPr>
      <w:r w:rsidRPr="00DF330F">
        <w:t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 Октановое число бензина. Охрана окружающей среды при нефтепереработке и транспортировке нефтепродуктов. Альтернативные источники энергии.</w:t>
      </w: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</w:pPr>
      <w:r w:rsidRPr="00DF330F">
        <w:t>Химия в строительстве. Цемент. Бетон. Подбор оптимальных строительных материалов в практической деятельности человека.</w:t>
      </w:r>
    </w:p>
    <w:p w:rsid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  <w:rPr>
          <w:sz w:val="28"/>
          <w:szCs w:val="28"/>
        </w:rPr>
      </w:pPr>
      <w:r w:rsidRPr="00DF330F">
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</w:t>
      </w:r>
      <w:r>
        <w:rPr>
          <w:sz w:val="28"/>
          <w:szCs w:val="28"/>
        </w:rPr>
        <w:t>.</w:t>
      </w:r>
    </w:p>
    <w:p w:rsidR="000B12B7" w:rsidRDefault="000B12B7" w:rsidP="000B12B7">
      <w:pPr>
        <w:pStyle w:val="a4"/>
        <w:spacing w:before="0" w:beforeAutospacing="0" w:after="0" w:afterAutospacing="0" w:line="240" w:lineRule="auto"/>
        <w:contextualSpacing/>
        <w:jc w:val="both"/>
        <w:rPr>
          <w:sz w:val="28"/>
          <w:szCs w:val="28"/>
        </w:rPr>
      </w:pPr>
    </w:p>
    <w:p w:rsidR="00DF330F" w:rsidRPr="000B12B7" w:rsidRDefault="00DF330F" w:rsidP="000B12B7">
      <w:pPr>
        <w:pStyle w:val="a4"/>
        <w:spacing w:before="0" w:beforeAutospacing="0" w:after="0" w:afterAutospacing="0" w:line="240" w:lineRule="auto"/>
        <w:contextualSpacing/>
        <w:jc w:val="both"/>
        <w:rPr>
          <w:b/>
          <w:i/>
        </w:rPr>
      </w:pPr>
      <w:r w:rsidRPr="000B12B7">
        <w:rPr>
          <w:b/>
          <w:i/>
        </w:rPr>
        <w:lastRenderedPageBreak/>
        <w:t>Типы расчетных задач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Расчеты массовой доли (массы) химического соединения в смеси.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Расчеты массы (объема, количества вещества) продуктов реакции, если одно из веществ дано в избытке (имеет примеси).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Расчеты массовой или объемной доли выхода продукта реакции от теоретически возможного.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Расчеты теплового эффекта реакции.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Расчеты объемных отношений газов при химических реакциях.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вещества.</w:t>
      </w:r>
    </w:p>
    <w:p w:rsidR="000B12B7" w:rsidRDefault="000B12B7" w:rsidP="000B12B7">
      <w:pPr>
        <w:pStyle w:val="a4"/>
        <w:spacing w:before="0" w:beforeAutospacing="0" w:after="0" w:afterAutospacing="0" w:line="240" w:lineRule="auto"/>
        <w:contextualSpacing/>
        <w:jc w:val="both"/>
        <w:rPr>
          <w:b/>
          <w:i/>
        </w:rPr>
      </w:pPr>
    </w:p>
    <w:p w:rsidR="00DF330F" w:rsidRPr="000B12B7" w:rsidRDefault="000B12B7" w:rsidP="000B12B7">
      <w:pPr>
        <w:pStyle w:val="a4"/>
        <w:spacing w:before="0" w:beforeAutospacing="0" w:after="0" w:afterAutospacing="0" w:line="240" w:lineRule="auto"/>
        <w:contextualSpacing/>
        <w:jc w:val="both"/>
        <w:rPr>
          <w:b/>
          <w:i/>
        </w:rPr>
      </w:pPr>
      <w:r w:rsidRPr="000B12B7">
        <w:rPr>
          <w:b/>
          <w:i/>
        </w:rPr>
        <w:t xml:space="preserve">Типы практических работ 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Идентификация неорганических соединений.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Получение, собирание и распознавание газов.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Решение экспериментальных задач по теме «Металлы».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Решение экспериментальных задач по теме «Неметаллы».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Решение экспериментальных задач по теме «Генетическая связь между классами неорганических соединений».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Решение экспериментальных задач по теме «Генетическая связь между классами органических соединений».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bookmarkStart w:id="0" w:name="_GoBack"/>
      <w:bookmarkEnd w:id="0"/>
      <w:r w:rsidRPr="000B12B7">
        <w:rPr>
          <w:sz w:val="24"/>
          <w:szCs w:val="24"/>
        </w:rPr>
        <w:t>Качественные реакции на неорганические вещества и ионы.</w:t>
      </w:r>
    </w:p>
    <w:p w:rsidR="000B12B7" w:rsidRPr="000B12B7" w:rsidRDefault="000B12B7" w:rsidP="000B12B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firstLine="709"/>
        <w:rPr>
          <w:sz w:val="24"/>
          <w:szCs w:val="24"/>
        </w:rPr>
      </w:pPr>
      <w:r w:rsidRPr="000B12B7">
        <w:rPr>
          <w:sz w:val="24"/>
          <w:szCs w:val="24"/>
        </w:rPr>
        <w:t>Исследование влияния различных факторов на скорость химической реакции.</w:t>
      </w:r>
    </w:p>
    <w:p w:rsidR="000B12B7" w:rsidRPr="00DF330F" w:rsidRDefault="000B12B7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  <w:rPr>
          <w:b/>
          <w:i/>
          <w:sz w:val="28"/>
          <w:szCs w:val="28"/>
        </w:rPr>
      </w:pPr>
    </w:p>
    <w:p w:rsidR="00DF330F" w:rsidRDefault="00DF330F" w:rsidP="00DF330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F330F" w:rsidRPr="00DF330F" w:rsidRDefault="00DF330F" w:rsidP="00DF330F">
      <w:pPr>
        <w:rPr>
          <w:lang w:eastAsia="ru-RU"/>
        </w:rPr>
      </w:pPr>
    </w:p>
    <w:p w:rsidR="00DF330F" w:rsidRPr="00DF330F" w:rsidRDefault="00DF330F" w:rsidP="00DF330F">
      <w:p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jc w:val="both"/>
        <w:rPr>
          <w:b/>
          <w:i/>
        </w:rPr>
      </w:pPr>
    </w:p>
    <w:p w:rsidR="00DF330F" w:rsidRPr="00DF330F" w:rsidRDefault="00DF330F" w:rsidP="00DF330F">
      <w:pPr>
        <w:pStyle w:val="a4"/>
        <w:spacing w:before="0" w:beforeAutospacing="0" w:after="0" w:afterAutospacing="0" w:line="240" w:lineRule="auto"/>
        <w:ind w:firstLine="709"/>
        <w:contextualSpacing/>
        <w:jc w:val="both"/>
      </w:pPr>
    </w:p>
    <w:p w:rsidR="0087033B" w:rsidRPr="0087033B" w:rsidRDefault="0087033B" w:rsidP="008703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7033B" w:rsidRPr="0087033B" w:rsidSect="00870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722B"/>
    <w:multiLevelType w:val="multilevel"/>
    <w:tmpl w:val="A930440C"/>
    <w:lvl w:ilvl="0">
      <w:start w:val="1"/>
      <w:numFmt w:val="decimal"/>
      <w:pStyle w:val="a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09"/>
    <w:rsid w:val="000B12B7"/>
    <w:rsid w:val="00430A9C"/>
    <w:rsid w:val="007958FA"/>
    <w:rsid w:val="0087033B"/>
    <w:rsid w:val="00D41509"/>
    <w:rsid w:val="00D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EC52"/>
  <w15:chartTrackingRefBased/>
  <w15:docId w15:val="{E271C992-1063-40E9-98CA-EC8F6DD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веб) Знак Знак,Обычный (веб) Знак Знак Знак Знак Знак Знак,Обычный (веб) Знак Знак Знак Знак Знак"/>
    <w:basedOn w:val="a0"/>
    <w:uiPriority w:val="99"/>
    <w:semiHidden/>
    <w:unhideWhenUsed/>
    <w:qFormat/>
    <w:rsid w:val="00DF330F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 номер"/>
    <w:basedOn w:val="a0"/>
    <w:next w:val="a0"/>
    <w:qFormat/>
    <w:rsid w:val="00DF330F"/>
    <w:pPr>
      <w:numPr>
        <w:numId w:val="1"/>
      </w:numPr>
      <w:tabs>
        <w:tab w:val="num" w:pos="0"/>
      </w:tabs>
      <w:spacing w:after="0" w:line="360" w:lineRule="auto"/>
      <w:ind w:left="0" w:firstLine="284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4312</Words>
  <Characters>24580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28835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Семенова</dc:creator>
  <cp:keywords/>
  <dc:description/>
  <cp:lastModifiedBy>Венера Семенова</cp:lastModifiedBy>
  <cp:revision>2</cp:revision>
  <dcterms:created xsi:type="dcterms:W3CDTF">2020-08-26T17:32:00Z</dcterms:created>
  <dcterms:modified xsi:type="dcterms:W3CDTF">2020-08-26T17:53:00Z</dcterms:modified>
</cp:coreProperties>
</file>